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jc w:val="left"/>
        <w:rPr>
          <w:rFonts w:ascii="Times New Roman" w:hAnsi="楷体" w:eastAsia="楷体"/>
          <w:sz w:val="30"/>
          <w:szCs w:val="30"/>
          <w:u w:val="single"/>
        </w:rPr>
      </w:pPr>
      <w:r>
        <w:rPr>
          <w:rFonts w:hint="eastAsia" w:ascii="Times New Roman" w:hAnsi="楷体" w:eastAsia="楷体"/>
          <w:sz w:val="30"/>
          <w:szCs w:val="30"/>
        </w:rPr>
        <w:t>编号：</w:t>
      </w:r>
      <w:r>
        <w:rPr>
          <w:rFonts w:hint="eastAsia" w:ascii="Times New Roman" w:hAnsi="楷体" w:eastAsia="楷体"/>
          <w:sz w:val="30"/>
          <w:szCs w:val="30"/>
          <w:u w:val="single"/>
        </w:rPr>
        <w:t xml:space="preserve">                    </w:t>
      </w:r>
    </w:p>
    <w:p>
      <w:pPr>
        <w:spacing w:line="600" w:lineRule="exact"/>
        <w:contextualSpacing/>
        <w:jc w:val="center"/>
        <w:rPr>
          <w:rFonts w:ascii="Times New Roman" w:hAnsi="楷体" w:eastAsia="楷体"/>
          <w:sz w:val="30"/>
          <w:szCs w:val="30"/>
        </w:rPr>
      </w:pPr>
    </w:p>
    <w:p>
      <w:pPr>
        <w:spacing w:line="600" w:lineRule="exact"/>
        <w:contextualSpacing/>
        <w:jc w:val="center"/>
        <w:rPr>
          <w:rFonts w:ascii="Times New Roman" w:hAnsi="楷体" w:eastAsia="楷体"/>
          <w:sz w:val="30"/>
          <w:szCs w:val="30"/>
        </w:rPr>
      </w:pPr>
    </w:p>
    <w:p>
      <w:pPr>
        <w:spacing w:line="600" w:lineRule="exact"/>
        <w:contextualSpacing/>
        <w:jc w:val="center"/>
        <w:rPr>
          <w:rFonts w:ascii="Times New Roman" w:hAnsi="楷体" w:eastAsia="楷体"/>
          <w:sz w:val="30"/>
          <w:szCs w:val="30"/>
        </w:rPr>
      </w:pPr>
    </w:p>
    <w:p>
      <w:pPr>
        <w:spacing w:line="600" w:lineRule="exact"/>
        <w:contextualSpacing/>
        <w:jc w:val="center"/>
        <w:rPr>
          <w:rFonts w:ascii="Times New Roman" w:hAnsi="楷体" w:eastAsia="楷体"/>
          <w:sz w:val="30"/>
          <w:szCs w:val="30"/>
        </w:rPr>
      </w:pPr>
    </w:p>
    <w:p>
      <w:pPr>
        <w:spacing w:line="600" w:lineRule="exact"/>
        <w:contextualSpacing/>
        <w:rPr>
          <w:rFonts w:ascii="Times New Roman" w:hAnsi="楷体" w:eastAsia="楷体"/>
          <w:b/>
          <w:sz w:val="32"/>
          <w:szCs w:val="30"/>
        </w:rPr>
      </w:pPr>
    </w:p>
    <w:p>
      <w:pPr>
        <w:adjustRightInd w:val="0"/>
        <w:snapToGrid w:val="0"/>
        <w:spacing w:line="480" w:lineRule="auto"/>
        <w:jc w:val="center"/>
        <w:rPr>
          <w:rFonts w:ascii="黑体" w:hAnsi="黑体" w:eastAsia="黑体"/>
          <w:b/>
          <w:sz w:val="44"/>
          <w:szCs w:val="30"/>
        </w:rPr>
      </w:pPr>
      <w:r>
        <w:rPr>
          <w:rFonts w:hint="eastAsia" w:ascii="黑体" w:hAnsi="黑体" w:eastAsia="黑体"/>
          <w:b/>
          <w:sz w:val="44"/>
          <w:szCs w:val="30"/>
          <w:lang w:val="en-US" w:eastAsia="zh-CN"/>
        </w:rPr>
        <w:t>贵州省茶叶学会</w:t>
      </w:r>
      <w:r>
        <w:rPr>
          <w:rFonts w:hint="eastAsia" w:ascii="黑体" w:hAnsi="黑体" w:eastAsia="黑体"/>
          <w:b/>
          <w:sz w:val="44"/>
          <w:szCs w:val="30"/>
        </w:rPr>
        <w:t>团体标准</w:t>
      </w:r>
    </w:p>
    <w:p>
      <w:pPr>
        <w:adjustRightInd w:val="0"/>
        <w:snapToGrid w:val="0"/>
        <w:spacing w:line="480" w:lineRule="auto"/>
        <w:jc w:val="center"/>
        <w:rPr>
          <w:rFonts w:ascii="黑体" w:hAnsi="黑体" w:eastAsia="黑体"/>
          <w:b/>
          <w:sz w:val="44"/>
          <w:szCs w:val="30"/>
        </w:rPr>
      </w:pPr>
      <w:r>
        <w:rPr>
          <w:rFonts w:hint="eastAsia" w:ascii="黑体" w:hAnsi="黑体" w:eastAsia="黑体"/>
          <w:b/>
          <w:sz w:val="44"/>
          <w:szCs w:val="30"/>
        </w:rPr>
        <w:t>立项申报书</w:t>
      </w:r>
    </w:p>
    <w:p>
      <w:pPr>
        <w:adjustRightInd w:val="0"/>
        <w:snapToGrid w:val="0"/>
        <w:spacing w:line="480" w:lineRule="auto"/>
        <w:jc w:val="center"/>
        <w:rPr>
          <w:rFonts w:ascii="黑体" w:hAnsi="黑体" w:eastAsia="黑体"/>
          <w:sz w:val="40"/>
          <w:szCs w:val="30"/>
        </w:rPr>
      </w:pPr>
    </w:p>
    <w:p>
      <w:pPr>
        <w:adjustRightInd w:val="0"/>
        <w:snapToGrid w:val="0"/>
        <w:spacing w:line="480" w:lineRule="auto"/>
        <w:jc w:val="center"/>
        <w:rPr>
          <w:rFonts w:ascii="黑体" w:hAnsi="黑体" w:eastAsia="黑体"/>
          <w:sz w:val="40"/>
          <w:szCs w:val="30"/>
        </w:rPr>
      </w:pPr>
    </w:p>
    <w:p>
      <w:pPr>
        <w:adjustRightInd w:val="0"/>
        <w:snapToGrid w:val="0"/>
        <w:spacing w:line="480" w:lineRule="auto"/>
        <w:jc w:val="center"/>
        <w:rPr>
          <w:rFonts w:ascii="楷体" w:hAnsi="楷体" w:eastAsia="楷体"/>
          <w:sz w:val="28"/>
          <w:szCs w:val="30"/>
        </w:rPr>
      </w:pPr>
    </w:p>
    <w:p>
      <w:pPr>
        <w:adjustRightInd w:val="0"/>
        <w:snapToGrid w:val="0"/>
        <w:spacing w:line="480" w:lineRule="auto"/>
        <w:jc w:val="center"/>
        <w:rPr>
          <w:rFonts w:ascii="楷体" w:hAnsi="楷体" w:eastAsia="楷体"/>
          <w:sz w:val="28"/>
          <w:szCs w:val="30"/>
        </w:rPr>
      </w:pPr>
    </w:p>
    <w:p>
      <w:pPr>
        <w:adjustRightInd w:val="0"/>
        <w:snapToGrid w:val="0"/>
        <w:spacing w:line="480" w:lineRule="auto"/>
        <w:jc w:val="center"/>
        <w:rPr>
          <w:rFonts w:ascii="楷体" w:hAnsi="楷体" w:eastAsia="楷体"/>
          <w:sz w:val="28"/>
          <w:szCs w:val="30"/>
        </w:rPr>
      </w:pPr>
    </w:p>
    <w:p>
      <w:pPr>
        <w:adjustRightInd w:val="0"/>
        <w:snapToGrid w:val="0"/>
        <w:spacing w:line="480" w:lineRule="auto"/>
        <w:ind w:firstLine="2720" w:firstLineChars="850"/>
        <w:jc w:val="left"/>
        <w:rPr>
          <w:rFonts w:ascii="楷体" w:hAnsi="楷体" w:eastAsia="楷体"/>
          <w:sz w:val="32"/>
          <w:szCs w:val="30"/>
          <w:u w:val="single"/>
        </w:rPr>
      </w:pPr>
      <w:r>
        <w:rPr>
          <w:rFonts w:hint="eastAsia" w:ascii="楷体" w:hAnsi="楷体" w:eastAsia="楷体"/>
          <w:sz w:val="32"/>
          <w:szCs w:val="30"/>
        </w:rPr>
        <w:t>标准名称：</w:t>
      </w:r>
      <w:r>
        <w:rPr>
          <w:rFonts w:hint="eastAsia" w:ascii="楷体" w:hAnsi="楷体" w:eastAsia="楷体"/>
          <w:sz w:val="32"/>
          <w:szCs w:val="30"/>
          <w:u w:val="single"/>
        </w:rPr>
        <w:t xml:space="preserve">                     </w:t>
      </w:r>
    </w:p>
    <w:p>
      <w:pPr>
        <w:adjustRightInd w:val="0"/>
        <w:snapToGrid w:val="0"/>
        <w:spacing w:line="480" w:lineRule="auto"/>
        <w:ind w:firstLine="2720" w:firstLineChars="850"/>
        <w:jc w:val="left"/>
        <w:rPr>
          <w:rFonts w:ascii="楷体" w:hAnsi="楷体" w:eastAsia="楷体"/>
          <w:sz w:val="32"/>
          <w:szCs w:val="30"/>
          <w:u w:val="single"/>
        </w:rPr>
      </w:pPr>
      <w:r>
        <w:rPr>
          <w:rFonts w:hint="eastAsia" w:ascii="楷体" w:hAnsi="楷体" w:eastAsia="楷体"/>
          <w:sz w:val="32"/>
          <w:szCs w:val="30"/>
        </w:rPr>
        <w:t>申报单位：</w:t>
      </w:r>
      <w:r>
        <w:rPr>
          <w:rFonts w:hint="eastAsia" w:ascii="楷体" w:hAnsi="楷体" w:eastAsia="楷体"/>
          <w:sz w:val="32"/>
          <w:szCs w:val="30"/>
          <w:u w:val="single"/>
        </w:rPr>
        <w:t xml:space="preserve">                     </w:t>
      </w:r>
    </w:p>
    <w:p>
      <w:pPr>
        <w:adjustRightInd w:val="0"/>
        <w:snapToGrid w:val="0"/>
        <w:spacing w:line="480" w:lineRule="auto"/>
        <w:ind w:firstLine="2720" w:firstLineChars="850"/>
        <w:jc w:val="left"/>
        <w:rPr>
          <w:rFonts w:ascii="楷体" w:hAnsi="楷体" w:eastAsia="楷体"/>
          <w:sz w:val="32"/>
          <w:szCs w:val="30"/>
          <w:u w:val="single"/>
        </w:rPr>
      </w:pPr>
      <w:r>
        <w:rPr>
          <w:rFonts w:hint="eastAsia" w:ascii="楷体" w:hAnsi="楷体" w:eastAsia="楷体"/>
          <w:sz w:val="32"/>
          <w:szCs w:val="30"/>
        </w:rPr>
        <w:t>日    期：</w:t>
      </w:r>
      <w:r>
        <w:rPr>
          <w:rFonts w:hint="eastAsia" w:ascii="楷体" w:hAnsi="楷体" w:eastAsia="楷体"/>
          <w:sz w:val="32"/>
          <w:szCs w:val="30"/>
          <w:u w:val="single"/>
        </w:rPr>
        <w:t xml:space="preserve">                     </w:t>
      </w:r>
    </w:p>
    <w:p>
      <w:pPr>
        <w:adjustRightInd w:val="0"/>
        <w:snapToGrid w:val="0"/>
        <w:spacing w:line="480" w:lineRule="auto"/>
        <w:ind w:firstLine="2720" w:firstLineChars="850"/>
        <w:jc w:val="left"/>
        <w:rPr>
          <w:rFonts w:ascii="楷体" w:hAnsi="楷体" w:eastAsia="楷体"/>
          <w:sz w:val="32"/>
          <w:szCs w:val="30"/>
          <w:u w:val="single"/>
        </w:rPr>
      </w:pPr>
    </w:p>
    <w:p>
      <w:pPr>
        <w:jc w:val="center"/>
        <w:rPr>
          <w:rFonts w:ascii="黑体" w:hAnsi="黑体" w:eastAsia="黑体"/>
          <w:sz w:val="40"/>
          <w:szCs w:val="30"/>
        </w:rPr>
      </w:pPr>
      <w:r>
        <w:rPr>
          <w:rFonts w:hint="eastAsia" w:ascii="黑体" w:hAnsi="黑体" w:eastAsia="黑体"/>
          <w:sz w:val="40"/>
          <w:szCs w:val="30"/>
        </w:rPr>
        <w:t>填 写 说 明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ind w:firstLine="560" w:firstLineChars="200"/>
        <w:rPr>
          <w:rFonts w:ascii="楷体" w:hAnsi="楷体" w:eastAsia="楷体"/>
          <w:color w:val="000000"/>
          <w:sz w:val="28"/>
        </w:rPr>
      </w:pPr>
      <w:r>
        <w:rPr>
          <w:rFonts w:ascii="楷体" w:hAnsi="楷体" w:eastAsia="楷体"/>
          <w:color w:val="000000"/>
          <w:sz w:val="28"/>
        </w:rPr>
        <w:t>1．</w:t>
      </w:r>
      <w:r>
        <w:rPr>
          <w:rFonts w:hint="eastAsia" w:ascii="楷体" w:hAnsi="楷体" w:eastAsia="楷体"/>
          <w:color w:val="000000"/>
          <w:sz w:val="28"/>
        </w:rPr>
        <w:t>请申报单位认真如实填写此表，表内项目无相关内容的，应填写“无”。个别项目填写不下时，可另加附页；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/>
          <w:sz w:val="28"/>
        </w:rPr>
      </w:pPr>
      <w:r>
        <w:rPr>
          <w:rFonts w:hint="eastAsia" w:ascii="楷体" w:hAnsi="楷体" w:eastAsia="楷体"/>
          <w:color w:val="000000"/>
          <w:sz w:val="28"/>
        </w:rPr>
        <w:t>2.申报书由</w:t>
      </w:r>
      <w:r>
        <w:rPr>
          <w:rFonts w:hint="eastAsia" w:ascii="楷体" w:hAnsi="楷体" w:eastAsia="楷体"/>
          <w:color w:val="000000"/>
          <w:sz w:val="28"/>
          <w:lang w:val="en-US" w:eastAsia="zh-CN"/>
        </w:rPr>
        <w:t>贵州省茶叶学会</w:t>
      </w:r>
      <w:r>
        <w:rPr>
          <w:rFonts w:hint="eastAsia" w:ascii="楷体" w:hAnsi="楷体" w:eastAsia="楷体"/>
          <w:color w:val="000000"/>
          <w:sz w:val="28"/>
        </w:rPr>
        <w:t>统一编号；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/>
          <w:sz w:val="28"/>
        </w:rPr>
      </w:pPr>
      <w:r>
        <w:rPr>
          <w:rFonts w:hint="eastAsia" w:ascii="楷体" w:hAnsi="楷体" w:eastAsia="楷体"/>
          <w:color w:val="000000"/>
          <w:sz w:val="28"/>
        </w:rPr>
        <w:t>3.标准草案请附后，如果其他</w:t>
      </w:r>
      <w:r>
        <w:rPr>
          <w:rFonts w:ascii="楷体" w:hAnsi="楷体" w:eastAsia="楷体"/>
          <w:color w:val="000000"/>
          <w:sz w:val="28"/>
        </w:rPr>
        <w:t>内容需要说明可</w:t>
      </w:r>
      <w:r>
        <w:rPr>
          <w:rFonts w:hint="eastAsia" w:ascii="楷体" w:hAnsi="楷体" w:eastAsia="楷体"/>
          <w:color w:val="000000"/>
          <w:sz w:val="28"/>
        </w:rPr>
        <w:t>另加附页；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/>
          <w:sz w:val="28"/>
        </w:rPr>
      </w:pPr>
      <w:r>
        <w:rPr>
          <w:rFonts w:hint="eastAsia" w:ascii="楷体" w:hAnsi="楷体" w:eastAsia="楷体"/>
          <w:color w:val="000000"/>
          <w:sz w:val="28"/>
        </w:rPr>
        <w:t>4.申报书须提供纸质版和电子版（内容必须一致）。纸质版（1份）采用A4纸打印装订后，邮寄至</w:t>
      </w:r>
      <w:r>
        <w:rPr>
          <w:rFonts w:hint="eastAsia" w:ascii="楷体" w:hAnsi="楷体" w:eastAsia="楷体"/>
          <w:color w:val="000000"/>
          <w:sz w:val="28"/>
          <w:lang w:val="en-US" w:eastAsia="zh-CN"/>
        </w:rPr>
        <w:t>学会</w:t>
      </w:r>
      <w:r>
        <w:rPr>
          <w:rFonts w:hint="eastAsia" w:ascii="楷体" w:hAnsi="楷体" w:eastAsia="楷体"/>
          <w:color w:val="000000"/>
          <w:sz w:val="28"/>
        </w:rPr>
        <w:t>团标委办公室。</w:t>
      </w:r>
    </w:p>
    <w:p>
      <w:pPr>
        <w:spacing w:line="360" w:lineRule="auto"/>
        <w:ind w:firstLine="560" w:firstLineChars="200"/>
        <w:rPr>
          <w:rFonts w:ascii="楷体" w:hAnsi="楷体" w:eastAsia="楷体"/>
          <w:color w:val="000000"/>
          <w:sz w:val="28"/>
        </w:rPr>
      </w:pPr>
    </w:p>
    <w:p>
      <w:pPr>
        <w:spacing w:line="360" w:lineRule="auto"/>
        <w:ind w:firstLine="560" w:firstLineChars="200"/>
        <w:rPr>
          <w:rFonts w:ascii="楷体" w:hAnsi="楷体" w:eastAsia="楷体"/>
          <w:color w:val="000000"/>
          <w:sz w:val="28"/>
        </w:rPr>
      </w:pPr>
    </w:p>
    <w:p>
      <w:pPr>
        <w:spacing w:line="360" w:lineRule="auto"/>
        <w:ind w:firstLine="560" w:firstLineChars="200"/>
        <w:rPr>
          <w:rFonts w:ascii="楷体" w:hAnsi="楷体" w:eastAsia="楷体"/>
          <w:color w:val="000000"/>
          <w:sz w:val="28"/>
        </w:rPr>
      </w:pPr>
    </w:p>
    <w:p>
      <w:pPr>
        <w:spacing w:line="360" w:lineRule="auto"/>
        <w:ind w:firstLine="560" w:firstLineChars="200"/>
        <w:rPr>
          <w:rFonts w:ascii="楷体" w:hAnsi="楷体" w:eastAsia="楷体"/>
          <w:color w:val="000000"/>
          <w:sz w:val="28"/>
        </w:rPr>
      </w:pPr>
    </w:p>
    <w:p>
      <w:pPr>
        <w:spacing w:line="360" w:lineRule="auto"/>
        <w:ind w:firstLine="560" w:firstLineChars="200"/>
        <w:rPr>
          <w:rFonts w:ascii="楷体" w:hAnsi="楷体" w:eastAsia="楷体"/>
          <w:color w:val="000000"/>
          <w:sz w:val="28"/>
        </w:rPr>
      </w:pPr>
    </w:p>
    <w:p>
      <w:pPr>
        <w:spacing w:line="360" w:lineRule="auto"/>
        <w:ind w:firstLine="560" w:firstLineChars="200"/>
        <w:rPr>
          <w:rFonts w:ascii="楷体" w:hAnsi="楷体" w:eastAsia="楷体"/>
          <w:color w:val="000000"/>
          <w:sz w:val="28"/>
        </w:rPr>
      </w:pPr>
    </w:p>
    <w:p>
      <w:pPr>
        <w:spacing w:line="360" w:lineRule="auto"/>
        <w:ind w:firstLine="560" w:firstLineChars="200"/>
        <w:rPr>
          <w:rFonts w:ascii="楷体" w:hAnsi="楷体" w:eastAsia="楷体"/>
          <w:color w:val="000000"/>
          <w:sz w:val="28"/>
        </w:rPr>
      </w:pPr>
    </w:p>
    <w:p>
      <w:pPr>
        <w:spacing w:line="360" w:lineRule="auto"/>
        <w:ind w:firstLine="560" w:firstLineChars="200"/>
        <w:rPr>
          <w:rFonts w:ascii="楷体" w:hAnsi="楷体" w:eastAsia="楷体"/>
          <w:color w:val="000000"/>
          <w:sz w:val="28"/>
        </w:rPr>
      </w:pPr>
    </w:p>
    <w:p>
      <w:pPr>
        <w:spacing w:line="360" w:lineRule="auto"/>
        <w:ind w:firstLine="560" w:firstLineChars="200"/>
        <w:rPr>
          <w:rFonts w:ascii="楷体" w:hAnsi="楷体" w:eastAsia="楷体"/>
          <w:color w:val="000000"/>
          <w:sz w:val="28"/>
        </w:rPr>
      </w:pPr>
    </w:p>
    <w:p>
      <w:pPr>
        <w:spacing w:line="360" w:lineRule="auto"/>
        <w:ind w:firstLine="560" w:firstLineChars="200"/>
        <w:rPr>
          <w:rFonts w:ascii="楷体" w:hAnsi="楷体" w:eastAsia="楷体"/>
          <w:color w:val="000000"/>
          <w:sz w:val="28"/>
        </w:rPr>
      </w:pPr>
    </w:p>
    <w:p>
      <w:pPr>
        <w:spacing w:line="360" w:lineRule="auto"/>
        <w:ind w:firstLine="560" w:firstLineChars="200"/>
        <w:rPr>
          <w:rFonts w:ascii="楷体" w:hAnsi="楷体" w:eastAsia="楷体"/>
          <w:color w:val="000000"/>
          <w:sz w:val="28"/>
        </w:rPr>
      </w:pPr>
    </w:p>
    <w:p>
      <w:pPr>
        <w:spacing w:line="360" w:lineRule="auto"/>
        <w:ind w:firstLine="560" w:firstLineChars="200"/>
        <w:rPr>
          <w:rFonts w:ascii="楷体" w:hAnsi="楷体" w:eastAsia="楷体"/>
          <w:color w:val="000000"/>
          <w:sz w:val="28"/>
        </w:rPr>
      </w:pPr>
    </w:p>
    <w:p>
      <w:pPr>
        <w:spacing w:line="360" w:lineRule="auto"/>
        <w:ind w:firstLine="560" w:firstLineChars="200"/>
        <w:rPr>
          <w:rFonts w:ascii="楷体" w:hAnsi="楷体" w:eastAsia="楷体"/>
          <w:color w:val="000000"/>
          <w:sz w:val="28"/>
        </w:rPr>
      </w:pPr>
    </w:p>
    <w:p>
      <w:pPr>
        <w:spacing w:line="360" w:lineRule="auto"/>
        <w:rPr>
          <w:rFonts w:ascii="楷体" w:hAnsi="楷体" w:eastAsia="楷体"/>
          <w:color w:val="000000"/>
          <w:sz w:val="28"/>
        </w:rPr>
      </w:pPr>
    </w:p>
    <w:tbl>
      <w:tblPr>
        <w:tblStyle w:val="2"/>
        <w:tblpPr w:leftFromText="180" w:rightFromText="180" w:vertAnchor="text" w:tblpXSpec="center" w:tblpY="196"/>
        <w:tblW w:w="9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63"/>
        <w:gridCol w:w="716"/>
        <w:gridCol w:w="651"/>
        <w:gridCol w:w="211"/>
        <w:gridCol w:w="1985"/>
        <w:gridCol w:w="48"/>
        <w:gridCol w:w="1794"/>
        <w:gridCol w:w="16"/>
        <w:gridCol w:w="410"/>
        <w:gridCol w:w="440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标准名称</w:t>
            </w:r>
          </w:p>
        </w:tc>
        <w:tc>
          <w:tcPr>
            <w:tcW w:w="8228" w:type="dxa"/>
            <w:gridSpan w:val="11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0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标准类型</w:t>
            </w:r>
          </w:p>
        </w:tc>
        <w:tc>
          <w:tcPr>
            <w:tcW w:w="8228" w:type="dxa"/>
            <w:gridSpan w:val="11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基础标准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田间技术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生产加工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产品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茶艺审评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检测分析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市场推广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管理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 xml:space="preserve">品牌文化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，请注明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41" w:type="dxa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计划编制周期</w:t>
            </w:r>
          </w:p>
        </w:tc>
        <w:tc>
          <w:tcPr>
            <w:tcW w:w="8228" w:type="dxa"/>
            <w:gridSpan w:val="11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□少于6个月     □6个月</w:t>
            </w:r>
            <w:r>
              <w:rPr>
                <w:rFonts w:ascii="Times New Roman" w:hAnsiTheme="minorEastAsia" w:eastAsiaTheme="minorEastAsia"/>
                <w:szCs w:val="21"/>
              </w:rPr>
              <w:t>～</w:t>
            </w:r>
            <w:r>
              <w:rPr>
                <w:rFonts w:hint="eastAsia" w:ascii="宋体" w:hAnsi="宋体"/>
                <w:szCs w:val="21"/>
              </w:rPr>
              <w:t>1年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□1年</w:t>
            </w:r>
            <w:r>
              <w:rPr>
                <w:rFonts w:ascii="Times New Roman" w:hAnsiTheme="minorEastAsia" w:eastAsiaTheme="minorEastAsia"/>
                <w:szCs w:val="21"/>
              </w:rPr>
              <w:t>～</w:t>
            </w:r>
            <w:r>
              <w:rPr>
                <w:rFonts w:hint="eastAsia" w:ascii="宋体" w:hAnsi="宋体"/>
                <w:szCs w:val="21"/>
              </w:rPr>
              <w:t>1年半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□1年半</w:t>
            </w:r>
            <w:r>
              <w:rPr>
                <w:rFonts w:ascii="Times New Roman" w:hAnsiTheme="minorEastAsia" w:eastAsiaTheme="minorEastAsia"/>
                <w:szCs w:val="21"/>
              </w:rPr>
              <w:t>～</w:t>
            </w:r>
            <w:r>
              <w:rPr>
                <w:rFonts w:hint="eastAsia" w:ascii="宋体" w:hAnsi="宋体"/>
                <w:szCs w:val="21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</w:trPr>
        <w:tc>
          <w:tcPr>
            <w:tcW w:w="9569" w:type="dxa"/>
            <w:gridSpan w:val="12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申  报  </w:t>
            </w:r>
            <w:r>
              <w:rPr>
                <w:rFonts w:hint="eastAsia" w:ascii="宋体" w:hAnsi="宋体"/>
                <w:b/>
                <w:szCs w:val="21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40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6798" w:type="dxa"/>
            <w:gridSpan w:val="8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40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054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894" w:type="dxa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40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6798" w:type="dxa"/>
            <w:gridSpan w:val="8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企业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□社会团体    □</w:t>
            </w:r>
            <w:r>
              <w:rPr>
                <w:rFonts w:hint="eastAsia" w:ascii="宋体" w:hAnsi="宋体"/>
                <w:szCs w:val="21"/>
              </w:rPr>
              <w:t>大专院校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□</w:t>
            </w:r>
            <w:r>
              <w:rPr>
                <w:rFonts w:hint="eastAsia" w:ascii="宋体" w:hAnsi="宋体"/>
                <w:szCs w:val="21"/>
              </w:rPr>
              <w:t>科研院所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□</w:t>
            </w: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hint="eastAsia" w:asciiTheme="minorEastAsia" w:hAnsiTheme="minorEastAsia" w:eastAsiaTheme="minorEastAsia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40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联系人姓名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联系人电话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40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参编单位</w:t>
            </w:r>
          </w:p>
        </w:tc>
        <w:tc>
          <w:tcPr>
            <w:tcW w:w="716" w:type="dxa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115" w:type="dxa"/>
            <w:gridSpan w:val="7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位  名  称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40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115" w:type="dxa"/>
            <w:gridSpan w:val="7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40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115" w:type="dxa"/>
            <w:gridSpan w:val="7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40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5115" w:type="dxa"/>
            <w:gridSpan w:val="7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</w:trPr>
        <w:tc>
          <w:tcPr>
            <w:tcW w:w="9569" w:type="dxa"/>
            <w:gridSpan w:val="12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人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341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主要起草人员</w:t>
            </w:r>
          </w:p>
        </w:tc>
        <w:tc>
          <w:tcPr>
            <w:tcW w:w="1641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34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34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34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34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341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0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auto"/>
              <w:ind w:right="28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41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项目阶段安排与工作内容</w:t>
            </w:r>
          </w:p>
        </w:tc>
        <w:tc>
          <w:tcPr>
            <w:tcW w:w="3626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color w:val="999999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时间安排</w:t>
            </w:r>
          </w:p>
        </w:tc>
        <w:tc>
          <w:tcPr>
            <w:tcW w:w="4602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任务内容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4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626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02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4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626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02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4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626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02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341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626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02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9569" w:type="dxa"/>
            <w:gridSpan w:val="12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项目背景及主要目的、意义和</w:t>
            </w:r>
            <w:r>
              <w:rPr>
                <w:rFonts w:hint="eastAsia" w:ascii="宋体" w:hAnsi="宋体"/>
                <w:b/>
                <w:bCs/>
                <w:szCs w:val="21"/>
              </w:rPr>
              <w:t>必要性</w:t>
            </w:r>
            <w:r>
              <w:rPr>
                <w:rFonts w:hint="eastAsia" w:ascii="宋体" w:hAnsi="宋体"/>
                <w:szCs w:val="21"/>
              </w:rPr>
              <w:t>（应包含国内外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相关</w:t>
            </w:r>
            <w:r>
              <w:rPr>
                <w:rFonts w:hint="eastAsia" w:ascii="宋体" w:hAnsi="宋体"/>
                <w:szCs w:val="21"/>
              </w:rPr>
              <w:t>技术发展情况简要说明）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9569" w:type="dxa"/>
            <w:gridSpan w:val="1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二、适用范围和主要技术内容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要求写出标准的主要框架，包含重要技术指标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9569" w:type="dxa"/>
            <w:gridSpan w:val="12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三、</w:t>
            </w:r>
            <w:r>
              <w:rPr>
                <w:rFonts w:hint="eastAsia" w:ascii="宋体" w:hAnsi="宋体"/>
                <w:b/>
                <w:bCs/>
                <w:szCs w:val="21"/>
              </w:rPr>
              <w:t>与国内外相关标准关系分析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9569" w:type="dxa"/>
            <w:gridSpan w:val="12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四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申报</w:t>
            </w:r>
            <w:r>
              <w:rPr>
                <w:rFonts w:hint="eastAsia" w:ascii="宋体" w:hAnsi="宋体"/>
                <w:b/>
                <w:bCs/>
                <w:szCs w:val="21"/>
              </w:rPr>
              <w:t>单位相关业绩简介</w:t>
            </w:r>
            <w:r>
              <w:rPr>
                <w:rFonts w:hint="eastAsia" w:ascii="宋体" w:hAnsi="宋体"/>
                <w:szCs w:val="21"/>
              </w:rPr>
              <w:t>（重点介绍与标准内容相关的业绩）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</w:trPr>
        <w:tc>
          <w:tcPr>
            <w:tcW w:w="956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五</w:t>
            </w:r>
            <w:r>
              <w:rPr>
                <w:rFonts w:hint="eastAsia" w:ascii="宋体" w:hAnsi="宋体"/>
                <w:b/>
                <w:bCs/>
                <w:szCs w:val="21"/>
              </w:rPr>
              <w:t>、起草人员相关业绩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简介</w:t>
            </w:r>
            <w:r>
              <w:rPr>
                <w:rFonts w:hint="eastAsia" w:ascii="宋体" w:hAnsi="宋体"/>
                <w:szCs w:val="21"/>
              </w:rPr>
              <w:t>（应说明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标准起草</w:t>
            </w:r>
            <w:r>
              <w:rPr>
                <w:rFonts w:hint="eastAsia" w:ascii="宋体" w:hAnsi="宋体"/>
                <w:szCs w:val="21"/>
              </w:rPr>
              <w:t>人员承担过的标准制修订项目或相关的生产和科研项目）</w:t>
            </w: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9569" w:type="dxa"/>
            <w:gridSpan w:val="12"/>
          </w:tcPr>
          <w:p>
            <w:pPr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六、标准草案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（请附后）</w:t>
            </w:r>
          </w:p>
          <w:p>
            <w:pPr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</w:trPr>
        <w:tc>
          <w:tcPr>
            <w:tcW w:w="9569" w:type="dxa"/>
            <w:gridSpan w:val="1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七、申报单位意见</w:t>
            </w:r>
          </w:p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480" w:lineRule="auto"/>
              <w:ind w:firstLine="2520" w:firstLineChars="1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申报单位负责人签字：</w:t>
            </w:r>
          </w:p>
          <w:p>
            <w:pPr>
              <w:spacing w:line="480" w:lineRule="auto"/>
              <w:ind w:firstLine="5460" w:firstLineChars="2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ind w:right="420" w:firstLine="7035" w:firstLineChars="3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422" w:firstLineChars="200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spacing w:line="276" w:lineRule="auto"/>
        <w:contextualSpacing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szCs w:val="21"/>
          <w:lang w:val="en-US" w:eastAsia="zh-CN"/>
        </w:rPr>
        <w:t>请</w:t>
      </w:r>
      <w:r>
        <w:rPr>
          <w:rFonts w:hint="eastAsia" w:ascii="宋体" w:hAnsi="宋体"/>
          <w:b/>
          <w:szCs w:val="21"/>
        </w:rPr>
        <w:t xml:space="preserve">将此申报书电子版及纸质版发送并邮寄至中茶协团标委办公室。      </w:t>
      </w:r>
    </w:p>
    <w:p>
      <w:pPr>
        <w:spacing w:line="276" w:lineRule="auto"/>
        <w:contextualSpacing/>
        <w:jc w:val="left"/>
      </w:pPr>
      <w:r>
        <w:rPr>
          <w:rFonts w:hint="eastAsia" w:ascii="宋体" w:hAnsi="宋体"/>
          <w:b/>
          <w:szCs w:val="21"/>
        </w:rPr>
        <w:t>地址：</w:t>
      </w:r>
      <w:r>
        <w:rPr>
          <w:rFonts w:hint="eastAsia" w:ascii="宋体" w:hAnsi="宋体"/>
          <w:b/>
          <w:szCs w:val="21"/>
          <w:lang w:val="en-US" w:eastAsia="zh-CN"/>
        </w:rPr>
        <w:t>贵州省贵阳市经开区省农科院内茶叶研究所</w:t>
      </w:r>
      <w:r>
        <w:rPr>
          <w:rFonts w:hint="eastAsia" w:ascii="宋体" w:hAnsi="宋体"/>
          <w:b/>
          <w:szCs w:val="21"/>
        </w:rPr>
        <w:t>； 联系人、联系电话：</w:t>
      </w:r>
      <w:r>
        <w:rPr>
          <w:rFonts w:hint="eastAsia" w:ascii="宋体" w:hAnsi="宋体"/>
          <w:b/>
          <w:szCs w:val="21"/>
          <w:lang w:val="en-US" w:eastAsia="zh-CN"/>
        </w:rPr>
        <w:t xml:space="preserve">赵华富 15885001741 </w:t>
      </w:r>
      <w:bookmarkStart w:id="0" w:name="_GoBack"/>
      <w:bookmarkEnd w:id="0"/>
      <w:r>
        <w:rPr>
          <w:rFonts w:hint="eastAsia" w:ascii="宋体" w:hAnsi="宋体"/>
          <w:b/>
          <w:szCs w:val="21"/>
          <w:lang w:val="en-US" w:eastAsia="zh-CN"/>
        </w:rPr>
        <w:t>17785953391</w:t>
      </w:r>
      <w:r>
        <w:rPr>
          <w:rFonts w:hint="eastAsia" w:ascii="宋体" w:hAnsi="宋体"/>
          <w:b/>
          <w:szCs w:val="21"/>
        </w:rPr>
        <w:t>；电子邮箱：</w:t>
      </w:r>
      <w:r>
        <w:rPr>
          <w:rFonts w:hint="eastAsia" w:ascii="宋体" w:hAnsi="宋体"/>
          <w:b/>
          <w:szCs w:val="21"/>
          <w:lang w:val="en-US" w:eastAsia="zh-CN"/>
        </w:rPr>
        <w:t>gztss</w:t>
      </w:r>
      <w:r>
        <w:rPr>
          <w:rFonts w:hint="eastAsia" w:ascii="宋体" w:hAnsi="宋体"/>
          <w:b/>
          <w:szCs w:val="21"/>
        </w:rPr>
        <w:t>_</w:t>
      </w:r>
      <w:r>
        <w:rPr>
          <w:rFonts w:hint="eastAsia" w:ascii="宋体" w:hAnsi="宋体"/>
          <w:b/>
          <w:szCs w:val="21"/>
          <w:lang w:val="en-US" w:eastAsia="zh-CN"/>
        </w:rPr>
        <w:t>tbw</w:t>
      </w:r>
      <w:r>
        <w:rPr>
          <w:rFonts w:hint="eastAsia" w:ascii="宋体" w:hAnsi="宋体"/>
          <w:b/>
          <w:szCs w:val="21"/>
        </w:rPr>
        <w:t>@163.com。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4ED3"/>
    <w:multiLevelType w:val="multilevel"/>
    <w:tmpl w:val="21014ED3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EE1"/>
    <w:rsid w:val="0011073D"/>
    <w:rsid w:val="004F0B35"/>
    <w:rsid w:val="00566474"/>
    <w:rsid w:val="00CF6EE1"/>
    <w:rsid w:val="0CA43908"/>
    <w:rsid w:val="38AF1206"/>
    <w:rsid w:val="43D41CD0"/>
    <w:rsid w:val="44780A2D"/>
    <w:rsid w:val="4C8D6F26"/>
    <w:rsid w:val="71E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165</Words>
  <Characters>946</Characters>
  <Lines>7</Lines>
  <Paragraphs>2</Paragraphs>
  <TotalTime>0</TotalTime>
  <ScaleCrop>false</ScaleCrop>
  <LinksUpToDate>false</LinksUpToDate>
  <CharactersWithSpaces>1109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2018-07-03T03:46:00Z</dcterms:created>
  <dc:creator>cookie</dc:creator>
  <cp:lastModifiedBy>富宇宁</cp:lastModifiedBy>
  <dcterms:modified xsi:type="dcterms:W3CDTF">2020-11-06T07:54:11Z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